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3A7" w:rsidRPr="00F823A7" w:rsidRDefault="00F823A7" w:rsidP="00F823A7">
      <w:pPr>
        <w:spacing w:line="240" w:lineRule="auto"/>
        <w:ind w:left="522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bookmarkStart w:id="0" w:name="_GoBack"/>
      <w:r w:rsidRPr="00F82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Додаток 12</w:t>
      </w:r>
    </w:p>
    <w:bookmarkEnd w:id="0"/>
    <w:p w:rsidR="00F823A7" w:rsidRDefault="00F823A7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26976" w:rsidRDefault="00214429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ЗАТВЕРДЖУЮ</w:t>
      </w:r>
    </w:p>
    <w:p w:rsidR="00C26976" w:rsidRDefault="00214429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Керівник юридичної особи</w:t>
      </w:r>
    </w:p>
    <w:p w:rsidR="00C26976" w:rsidRDefault="00214429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(посада)</w:t>
      </w:r>
    </w:p>
    <w:p w:rsidR="00C26976" w:rsidRDefault="00214429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C26976" w:rsidRDefault="00214429">
      <w:pPr>
        <w:spacing w:line="240" w:lineRule="auto"/>
        <w:ind w:left="5670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(Власне ім’я та ПРІЗВИЩЕ)</w:t>
      </w:r>
    </w:p>
    <w:p w:rsidR="00C26976" w:rsidRDefault="00214429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C26976" w:rsidRDefault="00214429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(підпис)</w:t>
      </w:r>
    </w:p>
    <w:p w:rsidR="00C26976" w:rsidRDefault="00214429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м.п</w:t>
      </w:r>
    </w:p>
    <w:p w:rsidR="00DE3E90" w:rsidRDefault="00DE3E90">
      <w:pPr>
        <w:spacing w:line="240" w:lineRule="auto"/>
        <w:ind w:left="2836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26976" w:rsidRDefault="00214429">
      <w:pPr>
        <w:spacing w:line="240" w:lineRule="auto"/>
        <w:ind w:left="2836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ТЕХНІЧНЕ ЗАВДАННЯ</w:t>
      </w:r>
    </w:p>
    <w:p w:rsidR="00C26976" w:rsidRDefault="0021442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 виконання фундаментального наукового дослідження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2027-2029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 </w:t>
      </w:r>
    </w:p>
    <w:p w:rsidR="00C26976" w:rsidRDefault="0021442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(далі – Проєкт)</w:t>
      </w:r>
    </w:p>
    <w:p w:rsidR="00C26976" w:rsidRDefault="0021442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(назва Проєкту)</w:t>
      </w:r>
    </w:p>
    <w:p w:rsidR="00C26976" w:rsidRDefault="00C269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214429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 конкурсу: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Передова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ундаментальна наука в Україні 2027-2029»</w:t>
      </w:r>
    </w:p>
    <w:p w:rsidR="00C26976" w:rsidRDefault="0021442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учасника конкурсу: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________________________________________________</w:t>
      </w:r>
    </w:p>
    <w:p w:rsidR="00C26976" w:rsidRDefault="00C2697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26976" w:rsidRDefault="0021442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 ЗАГАЛЬНА ІНФОРМАЦІЯ ПРО </w:t>
      </w:r>
      <w:r>
        <w:rPr>
          <w:rFonts w:ascii="Times New Roman" w:eastAsia="Times New Roman" w:hAnsi="Times New Roman" w:cs="Times New Roman"/>
          <w:b/>
          <w:bCs/>
        </w:rPr>
        <w:t xml:space="preserve">НАУКОВИЙ ПРОЄКТ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(заповнюється відповідно до поданої заявки на </w:t>
      </w:r>
      <w:r>
        <w:rPr>
          <w:rFonts w:ascii="Times New Roman" w:eastAsia="Times New Roman" w:hAnsi="Times New Roman" w:cs="Times New Roman"/>
          <w:sz w:val="24"/>
          <w:szCs w:val="24"/>
        </w:rPr>
        <w:t>конкурс “Передова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ундаментальна наука в Україні 2027-2029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далі – Заявка)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Стислий зміст фундаментального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наукового дослідження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(анотація, до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 друкованих знаків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 пробілами)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Тривалість виконання Проєкту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2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5"/>
        <w:gridCol w:w="5035"/>
      </w:tblGrid>
      <w:tr w:rsidR="00C26976">
        <w:tc>
          <w:tcPr>
            <w:tcW w:w="5035" w:type="dxa"/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Початок, місяць. рік</w:t>
            </w:r>
          </w:p>
        </w:tc>
        <w:tc>
          <w:tcPr>
            <w:tcW w:w="5035" w:type="dxa"/>
          </w:tcPr>
          <w:p w:rsidR="00C26976" w:rsidRDefault="00C269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976">
        <w:tc>
          <w:tcPr>
            <w:tcW w:w="5035" w:type="dxa"/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Завершення, місяць. рік</w:t>
            </w:r>
          </w:p>
        </w:tc>
        <w:tc>
          <w:tcPr>
            <w:tcW w:w="5035" w:type="dxa"/>
          </w:tcPr>
          <w:p w:rsidR="00C26976" w:rsidRDefault="00C269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ІНФОРМАЦІЯ ПРО АВТОРІВ ПРОЄКТУ (заповнюється відповідно до поданої Заявки)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3"/>
        <w:tblW w:w="101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40"/>
        <w:gridCol w:w="1035"/>
        <w:gridCol w:w="975"/>
        <w:gridCol w:w="975"/>
        <w:gridCol w:w="930"/>
        <w:gridCol w:w="885"/>
        <w:gridCol w:w="1095"/>
        <w:gridCol w:w="810"/>
        <w:gridCol w:w="915"/>
        <w:gridCol w:w="1350"/>
      </w:tblGrid>
      <w:tr w:rsidR="00C26976">
        <w:trPr>
          <w:trHeight w:val="2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Загальна кількість авторів Проєкту</w:t>
            </w:r>
          </w:p>
        </w:tc>
        <w:tc>
          <w:tcPr>
            <w:tcW w:w="2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Доктори наук, </w:t>
            </w:r>
          </w:p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кількість осіб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Кандидати наук/PhD,</w:t>
            </w:r>
          </w:p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кількість осіб</w:t>
            </w:r>
          </w:p>
          <w:p w:rsidR="00C26976" w:rsidRDefault="00C269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Вчені без наукового ступеня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кількість осіб</w:t>
            </w:r>
          </w:p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Допоміжний персонал,</w:t>
            </w:r>
          </w:p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кількість осіб</w:t>
            </w:r>
          </w:p>
          <w:p w:rsidR="00C26976" w:rsidRDefault="00C269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6976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Загальна кількість осіб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 них молодих вчених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Загальна кількість осіб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 них молодих вчених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Загальна кількість осіб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 них аспірантів, які не відносяться до категорії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молодих вчених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 них аспірантів-молодих вчених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 них інших молодих вчених без наукового ступеню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Перелік авторів проєкту, робота яких буде оплачуватись зі статті витрат «Прямі витрати» (Оплата праці): 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4"/>
        <w:tblW w:w="100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4"/>
        <w:gridCol w:w="2026"/>
        <w:gridCol w:w="1706"/>
        <w:gridCol w:w="1599"/>
        <w:gridCol w:w="2132"/>
        <w:gridCol w:w="2132"/>
      </w:tblGrid>
      <w:tr w:rsidR="00C26976">
        <w:trPr>
          <w:trHeight w:val="78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ПІБ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Основне місце роботи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Посада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Науковий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ступінь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Вчене звання </w:t>
            </w:r>
          </w:p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(за наявності)</w:t>
            </w:r>
          </w:p>
          <w:p w:rsidR="00C26976" w:rsidRDefault="00C269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79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Науковий керівник Проєкту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6976"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……..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79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Автори Проєкту (провідні вчені)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6976"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………….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6976"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………..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79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Автори Проєкту (аспіранти і молоді вчені)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6976"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6976"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2144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ПРІОРИТЕТНИЙ НАПРЯМ РОЗВИТКУ НАУКИ І ТЕХНІКИ В УКРАЇНИ, ЗА ЯКИМ ЗДІЙСНЮВАТИМЕТЬСЯ РЕАЛІЗАЦІЯ ФУНДАМЕНТАЛЬНОГО НАУКОВОГО ДОСЛІДЖЕННЯ </w:t>
      </w:r>
      <w:r>
        <w:rPr>
          <w:rFonts w:ascii="Times New Roman" w:eastAsia="Times New Roman" w:hAnsi="Times New Roman" w:cs="Times New Roman"/>
          <w:sz w:val="24"/>
          <w:szCs w:val="24"/>
        </w:rPr>
        <w:t>(відповідно до п. 2 статті 3 Закону України “Про пріоритетні напрями розвитку науки і техніки”):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фундаментальні наукові д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ослідження з найбільш важливих проблем розвитку науково-технічного, соціально-економічного, суспільно-політичного, людського потенціалу для забезпечення конкурентоспроможності України у світі та сталого розвитку суспільства і держави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26976" w:rsidRDefault="00214429">
      <w:pPr>
        <w:spacing w:line="240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 ОПИС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ФУНДАМЕНТ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АЛЬНОГО НАУКОВОГО ДОСЛІДЖЕННЯ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(заповнюється відповідно до поданої Заявки)</w:t>
      </w:r>
    </w:p>
    <w:p w:rsidR="00C26976" w:rsidRDefault="00C26976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26976" w:rsidRDefault="00214429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.1. Мета фундаментального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наукового дослідження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(до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 друкованих знаків з пробілами)</w:t>
      </w:r>
    </w:p>
    <w:p w:rsidR="00C26976" w:rsidRDefault="00214429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3.2. Основні завдання фундаментального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наукового дослідження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(до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000 друкованих  знаків 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пробілами)</w:t>
      </w:r>
    </w:p>
    <w:p w:rsidR="00C26976" w:rsidRDefault="00214429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 Детальний зміст фундаментального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наукового дослідження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26976" w:rsidRDefault="00C26976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976" w:rsidRDefault="00C26976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26976" w:rsidRDefault="00214429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вибрати необхідне: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214429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Проєкт спрямований на створення фундаментальних знань, а не прикладного продукту.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Обрати необхідне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Так/ Ні</w:t>
      </w:r>
    </w:p>
    <w:p w:rsidR="00C26976" w:rsidRDefault="00214429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Очікувані результати Проєкту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гіпотези, теорії, нові методи пізнання, відкриття законів природи, невідомих раніше явищ і властивостей матерії, виявлення закономірностей розвитку суспільства тощо, які не орієнтовані на безпосереднє практичне використання у сфері економіки.</w:t>
      </w:r>
    </w:p>
    <w:p w:rsidR="00C26976" w:rsidRDefault="00214429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Обрати нео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бхідне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Так/ Ні</w:t>
      </w:r>
    </w:p>
    <w:p w:rsidR="00C26976" w:rsidRDefault="00C2697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214429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обгрунтування фундаментального характеру дослідження (до 500 друкованих знаків з пробілами);</w:t>
      </w:r>
    </w:p>
    <w:p w:rsidR="00C26976" w:rsidRDefault="00214429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сучасний стан наукової проблеми із </w:t>
      </w:r>
      <w:r>
        <w:rPr>
          <w:rFonts w:ascii="Times New Roman" w:eastAsia="Times New Roman" w:hAnsi="Times New Roman" w:cs="Times New Roman"/>
          <w:sz w:val="24"/>
          <w:szCs w:val="24"/>
        </w:rPr>
        <w:t>окресленням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наукових здобутків та досвіду авторів за визначеною проблематикою Проєкту. Розкриття наукового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отенціалу авторів та обґрунтування спроможності стосовно досягнення поставленої мети і завдань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Проєкту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(до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сторінки);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новизна (інноваційність), актуальність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значущість для науки та суспільної практики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(до 1 сторінки);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методологія фундаментально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sz w:val="24"/>
          <w:szCs w:val="24"/>
        </w:rPr>
        <w:t>наукового дослідження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(до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сторінки);</w:t>
      </w:r>
    </w:p>
    <w:p w:rsidR="00C26976" w:rsidRDefault="00C26976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976" w:rsidRDefault="00214429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інформація про наявну матеріально-технічну базу, обладнання та устаткування, необхідні для виконання фундаментальн</w:t>
      </w:r>
      <w:r>
        <w:rPr>
          <w:rFonts w:ascii="Times New Roman" w:eastAsia="Times New Roman" w:hAnsi="Times New Roman" w:cs="Times New Roman"/>
          <w:sz w:val="24"/>
          <w:szCs w:val="24"/>
        </w:rPr>
        <w:t>ого наукового дослідження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(до 1 сторінки);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очікувані  результати виконання фундаментального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укового дослідження з порівнянням із кращими досягненнями в галузі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 сторінки):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5"/>
        <w:tblW w:w="100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6"/>
        <w:gridCol w:w="5037"/>
      </w:tblGrid>
      <w:tr w:rsidR="00C26976">
        <w:tc>
          <w:tcPr>
            <w:tcW w:w="5036" w:type="dxa"/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Очікуваний результат виконання фундаментального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наукового дослідження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(гіпотези, теорії, нові методи пізнання, відкриття законів природи, невідомих раніше явищ і властивос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тей матерії, виявлення закономірностей розвитку суспільства тощо, які не орієнтовані на безпосереднє практичне використання у сфері економіки)</w:t>
            </w:r>
          </w:p>
          <w:p w:rsidR="00C26976" w:rsidRDefault="00C269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7" w:type="dxa"/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Обґрунтування відмінності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очікуваного результату виконання фундаментального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наукового дослідження із кращими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досягненнями в галузі (у вигляді порівняння)</w:t>
            </w:r>
          </w:p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Окремо надається активне Інтернет-посилання на джерело, у якому міститься опис фундаментального наукового результату, що характеризується як краще світове досягнення.</w:t>
            </w:r>
          </w:p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Вказується автор і рік його висвітлення у ві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дкритих наукових джерелах </w:t>
            </w:r>
          </w:p>
        </w:tc>
      </w:tr>
      <w:tr w:rsidR="00C26976">
        <w:tc>
          <w:tcPr>
            <w:tcW w:w="5036" w:type="dxa"/>
          </w:tcPr>
          <w:p w:rsidR="00C26976" w:rsidRDefault="00C269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7" w:type="dxa"/>
          </w:tcPr>
          <w:p w:rsidR="00C26976" w:rsidRDefault="00C269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Список використаних джерел </w:t>
      </w:r>
      <w:r>
        <w:rPr>
          <w:rFonts w:ascii="Times New Roman" w:eastAsia="Times New Roman" w:hAnsi="Times New Roman" w:cs="Times New Roman"/>
          <w:sz w:val="24"/>
          <w:szCs w:val="24"/>
        </w:rPr>
        <w:t>(з активними посиланнями, за наявності)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[1]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[2]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[3]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[4]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обраних публікацій авторів за тематикою Проєкту або дотичної до неї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(найбільш вагомі публікації, до 15 найменувань, з активними по</w:t>
      </w:r>
      <w:r>
        <w:rPr>
          <w:rFonts w:ascii="Times New Roman" w:eastAsia="Times New Roman" w:hAnsi="Times New Roman" w:cs="Times New Roman"/>
          <w:sz w:val="24"/>
          <w:szCs w:val="24"/>
        </w:rPr>
        <w:t>силаннями)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[I]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[II]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[III]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[IV]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C26976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C26976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214429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 ФУНДАМЕНТАЛЬНІ НАУКОВІ РЕЗУЛЬТАТИ, ЯКІ ОЧІКУЄТЬСЯ ОТРИМАТИ У 2027-2029 РО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 2 сторінок)</w:t>
      </w:r>
    </w:p>
    <w:p w:rsidR="00C26976" w:rsidRDefault="00214429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</w:t>
      </w:r>
    </w:p>
    <w:p w:rsidR="00C26976" w:rsidRDefault="00C269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214429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Примітка: Результатом фундаментальних наукових досліджень є гіпотези, теорії, нові методи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пізнання, відкриття законів природи, невідомих раніше явищ і властивостей матерії, виявлення закономірностей розвитку суспільства тощо, які не орієнтовані на безпосереднє практичне використання у сфері економіки.</w:t>
      </w:r>
    </w:p>
    <w:p w:rsidR="00C26976" w:rsidRDefault="00C26976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Заплановані індикатори виконання, які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очікуються досягти в рамках  виконання Проєкту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26976" w:rsidRDefault="00C2697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6"/>
        <w:tblW w:w="11085" w:type="dxa"/>
        <w:tblInd w:w="-37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6105"/>
        <w:gridCol w:w="1020"/>
        <w:gridCol w:w="870"/>
        <w:gridCol w:w="870"/>
        <w:gridCol w:w="1200"/>
      </w:tblGrid>
      <w:tr w:rsidR="00C26976">
        <w:trPr>
          <w:trHeight w:val="1258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6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Індикатори виконання </w:t>
            </w:r>
          </w:p>
        </w:tc>
        <w:tc>
          <w:tcPr>
            <w:tcW w:w="396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Заплановано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br/>
              <w:t xml:space="preserve"> (відповідно до КП),</w:t>
            </w:r>
          </w:p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кількість одиниць</w:t>
            </w: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етап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етап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етап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Усього</w:t>
            </w: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Публікація результатів:</w:t>
            </w: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6976">
        <w:trPr>
          <w:trHeight w:val="480"/>
        </w:trPr>
        <w:tc>
          <w:tcPr>
            <w:tcW w:w="10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610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Статті у журналах, що індексуються наукометричними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базами даних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Scopus та/або Web of Science Core Collection, всього, од.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26"/>
        </w:trPr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389"/>
        </w:trPr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з них із квартилем Q1 i Q2 на момент опублікування,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з них із квартилем Q3 i Q4 на момент опублікування,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96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Статті у наукових журналах (без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квартилю), збірниках наукових праць, матеріалах конференцій тощо, що індексуються наукометричними базами даних Scopus або Web of Science Core Collection  (крім тих, що увійшли до п.1.1),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Статті у фахових виданнях України категорії «Б» 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Статті у періодичних  виданнях інших країн, що мають ІSSN,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Рукописи, подані до друку, в тому числі ті, що оприлюднені як препринти (за винятком тих, що прийняті до друку або опубліковані у журналах/виданнях та зазначені в пп.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1.1-1.4),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96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Публікації у матеріалах конференцій, тезах доповідей та виданнях, що не включені до переліку наукових фахових видань України та не індексуються наукометричними базами даних Scopus або Web of Science Core Collection,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72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Монографії (обсягом понад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 сторінок, не більше 7 співавторів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опубліковані (або підготовлені і подані до друку)  у закордонних видавництвах іноземними мовами,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72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Розділи у колективних монографіях, опублікованих (або підготовлені і подані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друку)  у закордонних видавництвах іноземними мовами,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72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Монографії (обсягом понад 150 сторінок, не більше 7 співавторів), опубліковані (або підготовлені і подані до друку) в українських видавництвах,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8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озділи у колективних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монографі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опублікован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(або підготовлені і подані до друку) в українських видавництвах,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8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Словники, довідники, енциклопедії, видані українськими та/або закордонними видавництвами 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8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Створені наукові продукти (електронні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ресурси, бази даних, е-архіви, е-каталоги, е-бібліотеки, е-депозитарію, методики, застосунки, програмні продукти), опубліковані у відкритому доступі,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Інші публікації/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які не описані у пп. 1.1-1.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Презентація 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дисемінація результатів:</w:t>
            </w: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Міжнародні науково-комунікативні заходи, конференції,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8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Всеукраїнські та регіональні науково-технічні/промислові виставкові заходи,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76"/>
        </w:trPr>
        <w:tc>
          <w:tcPr>
            <w:tcW w:w="10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610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Представлення результатів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роєкту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інноваційних фестивалях, конкурсах стартапів, акселераційних програмах, хакатонах, од. 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395"/>
        </w:trPr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317"/>
        </w:trPr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317"/>
        </w:trPr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55"/>
        </w:trPr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8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6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Науково-популярні публікації з метою поширення інформації про результати Проєкту для загальної (широкої) аудиторії, од.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8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Представлення інформації про результати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роєкту на науково-популяризаційних заходах (Дні науки, Наукові пікніки тощо),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Інші заходи, які не описані у пп. 2.1-2.5,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8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Підтверджене 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икористання наукових результатів:</w:t>
            </w: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6976">
        <w:trPr>
          <w:trHeight w:val="72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Документально підтверджено використання результатів у практиці органів державної влади/місцевого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самоврядування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суспільних практиках тощо,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96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Проведено маркетингові дослідження, перемовини з потенційними замовниками із підписанням протоколу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(меморандуму, угоди) про наміри використання наукових результатів,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8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Подано заявок на державні, міжнародні наукові гранти,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Обґрунтовано теоретичні підходи 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істотного удосконалення/покращен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існуюч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Пристроїв (макет,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8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Матеріал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процес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технологі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технологічн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регламент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цифров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продукт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електронн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сервіс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48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ТУ, ДСТУ, будівельн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норм, зареєстрован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проєкт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законодавчих актів,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методик, технологій, засобів навчання,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Сортів рослин, порід тварин,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Лікарських засоби, методів та технологій діагностики, засобів та підходів до профілактики захворювань,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Фундаментальних засад функціонування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адаптації біологічних систем (флори і фауни) різних рівнів організації за умов дії різноманітних зовнішніх чинників,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Досліджень новітніх проблем механіки суцільного середовища і механіки машин,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Фундаментальних основ математики та математичної статистики, математичного моделювання актуальних проблем природничих та соціо-гуманітарних наук,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Фундаментальних проблем фізики, астрофізики, матеріалознавства, атомної енергетики та радіаційно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ї безпеки,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Уявлення про хімічну будову, реакційну здатність, елементарні стадії перебігу хімічних реакцій з метою створення наукових принципів цілеспрямованого управління такими процесами, функціоналізації хімічних сполук, речовин 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матеріалів, розробки та оптимізації хімічних методів і технологій,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4.12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Фундаментальні основи молекулярно-генетичних, біофізичних і біохімічних механізмів регуляції клітинних та системних взаємодій за фізіологічних та патологічних станів,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Фундаментальні дослідження в науках про Землю та проблемах геоекології,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Прогнозування актуальних викликів і загроз розвитку економіки та її галузей на середньо- та довгострокову перспективи, демографічного розвитку ситуації в Україні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руху робочої сили і їх впливу на реальний сектор економіки,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Гармонізація інтересів і потреб особистості із запитами суспільства на ринку праці, дуальна освіта, прогнозування щодо кваліфікації та компетентностей, необхідних для ринку робочої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сили в Україні у середньо- та довгостроковій перспективах,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Проблеми гуманітарної консолідації українського суспільства та функціонування української мови як державної,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Збереження історико-культурної спадщини та модернізація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архівної справи,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4.18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Актуальні проблеми захисту прав людини і громадянина в умовах воєнного стану,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26976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4.19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Іншу продукцію, яка не описана у пп.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2144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6976" w:rsidRDefault="00C269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Потенційний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короткотерміновий, середньостроковий та довгостроковий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вплив очікуваних результатів та отримання нових фундаментальних знань, формування гіпотез, теорій, нових методів пізнання, відкриття законів природи, невідомих раніше явищ і властивостей матерії, виявлення закономірностей розвитку суспільства тощо.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Обґрунт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увати, як очікувані результати сприятимуть формуванню, розвитку, посиленню актуальних тенденцій у відповідній галузі знань (науки), наприклад, через створення теоретичних моделей, концепцій, баз даних, інструментів для аналізу тощо </w:t>
      </w:r>
      <w:r>
        <w:rPr>
          <w:rFonts w:ascii="Times New Roman" w:eastAsia="Times New Roman" w:hAnsi="Times New Roman" w:cs="Times New Roman"/>
          <w:sz w:val="24"/>
          <w:szCs w:val="24"/>
        </w:rPr>
        <w:t>(до 2 сторінок)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буде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сформульовано і обгрунтовано наукову проблему; визначено стан об'єкта дослідження, сформульовано базову і робочі гіпотези; здійснено феноменологічний опис та/або моделювання об’єктів, явищ, спостережень, клінічних випадків тощо.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-буде  виявлено сутнісні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знаки об'єкта дослідження, встановлено його природу, детермінанти та системні властивості; 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 буде сформульовано теоретичні основи та методологічні засади, визначено закономірності розвитку об’єкта дослідження; 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буде розроблено теоретичну модель, методол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огічну або інтерпретаційну структуру об’єкта дослідження; 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 буде проведено емпіричні дослідження, здійснено зведення та системний аналіз даних; 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результати дослідження пройдуть незалежну перевірку, критичний аналіз або експертну оцінку на міжнародному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івні; 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знання про об’єкт дослідження набудуть статус широко визнаного та інтегрованого у відповідну галузь знань (науки);</w:t>
      </w: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знання про об’єкт дослідження стануть фундаментальною частиною довгострокової структури відповідної галузі знань (науки).</w:t>
      </w:r>
    </w:p>
    <w:p w:rsidR="00C26976" w:rsidRDefault="00C269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4.3. Практична цінність запланованих результатів реалізації Проєкту для галузі знань (науки), економіки та суспільства </w:t>
      </w:r>
      <w:r>
        <w:rPr>
          <w:rFonts w:ascii="Times New Roman" w:eastAsia="Times New Roman" w:hAnsi="Times New Roman" w:cs="Times New Roman"/>
          <w:sz w:val="24"/>
          <w:szCs w:val="24"/>
        </w:rPr>
        <w:t>(до 1 сторінки)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4.3.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Визначити галузь можливого застосування результатів фундаментального наукового дослідження, окреслити коло потенційних </w:t>
      </w:r>
      <w:r>
        <w:rPr>
          <w:rFonts w:ascii="Times New Roman" w:eastAsia="Times New Roman" w:hAnsi="Times New Roman" w:cs="Times New Roman"/>
          <w:sz w:val="24"/>
          <w:szCs w:val="24"/>
        </w:rPr>
        <w:t>зацікавлених сторін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Навести очікуваний соціально-економічний, культурн</w:t>
      </w:r>
      <w:r>
        <w:rPr>
          <w:rFonts w:ascii="Times New Roman" w:eastAsia="Times New Roman" w:hAnsi="Times New Roman" w:cs="Times New Roman"/>
          <w:sz w:val="24"/>
          <w:szCs w:val="24"/>
        </w:rPr>
        <w:t>о-просвітницький 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екологічний ефект від потенційного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застосування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результатів Проєкту (за н</w:t>
      </w:r>
      <w:r>
        <w:rPr>
          <w:rFonts w:ascii="Times New Roman" w:eastAsia="Times New Roman" w:hAnsi="Times New Roman" w:cs="Times New Roman"/>
          <w:sz w:val="24"/>
          <w:szCs w:val="24"/>
        </w:rPr>
        <w:t>еобхідності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976" w:rsidRDefault="002144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4.4. Ризики в частині реалізації Проєкту та шляхи їх запобігання і вирішення </w:t>
      </w:r>
      <w:r>
        <w:rPr>
          <w:rFonts w:ascii="Times New Roman" w:eastAsia="Times New Roman" w:hAnsi="Times New Roman" w:cs="Times New Roman"/>
          <w:sz w:val="24"/>
          <w:szCs w:val="24"/>
        </w:rPr>
        <w:t>(до 1 сторінки)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C26976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2144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5. Імплементація практик відкритої науки в ході реалізації Проєкту та після його завершення </w:t>
      </w:r>
      <w:r>
        <w:rPr>
          <w:rFonts w:ascii="Times New Roman" w:eastAsia="Times New Roman" w:hAnsi="Times New Roman" w:cs="Times New Roman"/>
          <w:sz w:val="26"/>
          <w:szCs w:val="26"/>
        </w:rPr>
        <w:t>(до 1 сторінк</w:t>
      </w:r>
      <w:r>
        <w:rPr>
          <w:rFonts w:ascii="Times New Roman" w:eastAsia="Times New Roman" w:hAnsi="Times New Roman" w:cs="Times New Roman"/>
          <w:sz w:val="26"/>
          <w:szCs w:val="26"/>
        </w:rPr>
        <w:t>и).</w:t>
      </w:r>
    </w:p>
    <w:p w:rsidR="00C26976" w:rsidRDefault="00C2697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2144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 Визначити, яким чином Проєкт буде відповідати практикам відкритої науки.</w:t>
      </w:r>
    </w:p>
    <w:p w:rsidR="00C26976" w:rsidRDefault="002144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 Визначити, як саме практики відкритої науки будуть інтегровані в методологію і робочий процес Проєкту.</w:t>
      </w:r>
    </w:p>
    <w:p w:rsidR="00C26976" w:rsidRDefault="002144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 Окреслити сукупність дій і стратегій, спрямованих на розповс</w:t>
      </w:r>
      <w:r>
        <w:rPr>
          <w:rFonts w:ascii="Times New Roman" w:eastAsia="Times New Roman" w:hAnsi="Times New Roman" w:cs="Times New Roman"/>
          <w:sz w:val="24"/>
          <w:szCs w:val="24"/>
        </w:rPr>
        <w:t>юдження інформації про хід та результати Проєкту з метою максимізації його впливу на окремих осіб, організації та громади, включно із заходами щодо популяризації отриманих результатів.</w:t>
      </w:r>
    </w:p>
    <w:p w:rsidR="00C26976" w:rsidRDefault="002144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 Окреслити план комунікації, пов'язаної з конкретним етапом виконан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ня дослідження, а також після завершення реалізації Проєкту, структуру і зміст повідомлень, які будуть передаватися, яким верствам населення буде найбільш корисно їх адресувати, і які канали є найбільш ефективними для їх передачі. </w:t>
      </w:r>
    </w:p>
    <w:p w:rsidR="00C26976" w:rsidRDefault="00C2697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C2697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6976" w:rsidRDefault="002144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План дотримання загальних етичних аспектів проведення дослідження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(до 1 сторінки) </w:t>
      </w:r>
    </w:p>
    <w:p w:rsidR="00C26976" w:rsidRDefault="00C2697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6976" w:rsidRDefault="002144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6.1. Забезпечення гендерної рівності. </w:t>
      </w:r>
    </w:p>
    <w:p w:rsidR="00C26976" w:rsidRDefault="002144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 Дотримання стандартів та етичних норм, що стосуються конкретної наукової галузі (за необхідності).</w:t>
      </w:r>
    </w:p>
    <w:p w:rsidR="00C26976" w:rsidRDefault="002144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6.3. Проведення досліджень 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урахуванням екологічної безпеки (за необхідності).</w:t>
      </w:r>
    </w:p>
    <w:p w:rsidR="00C26976" w:rsidRDefault="002144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6.4. Відповідальне використання інструментів штучного інтелекту (за необхідності):</w:t>
      </w:r>
    </w:p>
    <w:p w:rsidR="00C26976" w:rsidRDefault="00214429">
      <w:pPr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 та сфери застосування ШІ у Проєкті.</w:t>
      </w:r>
    </w:p>
    <w:p w:rsidR="00C26976" w:rsidRDefault="00214429">
      <w:pPr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заходи з управління ризиками, пов’язаними з захистом персональних та чутливих да</w:t>
      </w:r>
      <w:r>
        <w:rPr>
          <w:rFonts w:ascii="Times New Roman" w:eastAsia="Times New Roman" w:hAnsi="Times New Roman" w:cs="Times New Roman"/>
          <w:sz w:val="24"/>
          <w:szCs w:val="24"/>
        </w:rPr>
        <w:t>них; можливими алгоритмічними упередженнями та недопущенням дискримінації; достовірністю, відтворюваністю та технічною надійністю результатів; прозорістю використаних інструментів і можливістю перевірки їх роботи людиною; дотриманням авторського права та п</w:t>
      </w:r>
      <w:r>
        <w:rPr>
          <w:rFonts w:ascii="Times New Roman" w:eastAsia="Times New Roman" w:hAnsi="Times New Roman" w:cs="Times New Roman"/>
          <w:sz w:val="24"/>
          <w:szCs w:val="24"/>
        </w:rPr>
        <w:t>рав інтелектуальної власності;</w:t>
      </w:r>
    </w:p>
    <w:p w:rsidR="00C26976" w:rsidRDefault="00214429">
      <w:pPr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консультації ШІ в переліку використаних  інформаційних ресурсів із зазначенням його внеску.</w:t>
      </w:r>
    </w:p>
    <w:p w:rsidR="00C26976" w:rsidRDefault="00C2697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6976" w:rsidRDefault="002144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Матеріали заявки на одержання грантової підтримки та додані до неї документів, що подаються для участі у Конкурсі,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 містять </w:t>
      </w:r>
      <w:r>
        <w:rPr>
          <w:rFonts w:ascii="Times New Roman" w:eastAsia="Times New Roman" w:hAnsi="Times New Roman" w:cs="Times New Roman"/>
          <w:sz w:val="24"/>
          <w:szCs w:val="24"/>
        </w:rPr>
        <w:t>інформ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ації, що становить державну таємницю в розумінні Закону України «Про державну таємницю» та відомостей, включених у встановленому законодавством порядку до </w:t>
      </w:r>
      <w:hyperlink r:id="rId8" w:anchor="n13">
        <w:r>
          <w:rPr>
            <w:rFonts w:ascii="Times New Roman" w:eastAsia="Times New Roman" w:hAnsi="Times New Roman" w:cs="Times New Roman"/>
            <w:sz w:val="24"/>
            <w:szCs w:val="24"/>
          </w:rPr>
          <w:t>Зводу відомостей, що становл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ять державну таємницю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6976" w:rsidRDefault="00C2697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6976" w:rsidRDefault="00C2697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6976" w:rsidRDefault="00C2697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7"/>
        <w:tblW w:w="97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44"/>
        <w:gridCol w:w="4910"/>
      </w:tblGrid>
      <w:tr w:rsidR="00C26976">
        <w:trPr>
          <w:trHeight w:val="1510"/>
        </w:trPr>
        <w:tc>
          <w:tcPr>
            <w:tcW w:w="48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6976" w:rsidRDefault="00214429">
            <w:pPr>
              <w:ind w:left="-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Науковий керівник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Проєкту</w:t>
            </w:r>
          </w:p>
          <w:p w:rsidR="00C26976" w:rsidRDefault="00C2697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6976" w:rsidRDefault="00214429">
            <w:pPr>
              <w:ind w:righ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___________________________________________</w:t>
            </w:r>
          </w:p>
          <w:p w:rsidR="00C26976" w:rsidRDefault="00214429">
            <w:pPr>
              <w:ind w:left="-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(посада)</w:t>
            </w:r>
          </w:p>
          <w:p w:rsidR="00C26976" w:rsidRDefault="00214429">
            <w:pPr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      ________________________</w:t>
            </w:r>
          </w:p>
          <w:p w:rsidR="00C26976" w:rsidRDefault="00214429">
            <w:pPr>
              <w:ind w:lef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         (підпис)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                                           (Власне ім’я та ПРІЗВИЩЕ)</w:t>
            </w:r>
          </w:p>
          <w:p w:rsidR="00C26976" w:rsidRDefault="00C26976">
            <w:pPr>
              <w:ind w:left="-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4910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ind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  <w:tr w:rsidR="00C26976">
        <w:trPr>
          <w:trHeight w:val="914"/>
        </w:trPr>
        <w:tc>
          <w:tcPr>
            <w:tcW w:w="48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0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26976" w:rsidRDefault="00C269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6976" w:rsidRDefault="00C2697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</w:pPr>
    </w:p>
    <w:sectPr w:rsidR="00C26976">
      <w:headerReference w:type="default" r:id="rId9"/>
      <w:pgSz w:w="11909" w:h="16834"/>
      <w:pgMar w:top="992" w:right="658" w:bottom="567" w:left="116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429" w:rsidRDefault="00214429">
      <w:pPr>
        <w:spacing w:line="240" w:lineRule="auto"/>
      </w:pPr>
      <w:r>
        <w:separator/>
      </w:r>
    </w:p>
  </w:endnote>
  <w:endnote w:type="continuationSeparator" w:id="0">
    <w:p w:rsidR="00214429" w:rsidRDefault="002144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9CFBE1DB-3E3C-4E37-AD68-B14A2BFEF851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1985FDD3-DF78-4D47-85EB-BE17D2132FA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A78E6D92-ABC5-4446-80D7-9A4ED9A74AA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429" w:rsidRDefault="00214429">
      <w:pPr>
        <w:spacing w:line="240" w:lineRule="auto"/>
      </w:pPr>
      <w:r>
        <w:separator/>
      </w:r>
    </w:p>
  </w:footnote>
  <w:footnote w:type="continuationSeparator" w:id="0">
    <w:p w:rsidR="00214429" w:rsidRDefault="002144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976" w:rsidRDefault="002144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F823A7">
      <w:rPr>
        <w:rFonts w:ascii="Times New Roman" w:eastAsia="Times New Roman" w:hAnsi="Times New Roman" w:cs="Times New Roman"/>
        <w:noProof/>
        <w:color w:val="000000"/>
        <w:sz w:val="24"/>
        <w:szCs w:val="24"/>
      </w:rPr>
      <w:t>8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C26976" w:rsidRDefault="00C269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106C6"/>
    <w:multiLevelType w:val="multilevel"/>
    <w:tmpl w:val="0CB277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230410E"/>
    <w:multiLevelType w:val="multilevel"/>
    <w:tmpl w:val="0136CB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976"/>
    <w:rsid w:val="00214429"/>
    <w:rsid w:val="007414B3"/>
    <w:rsid w:val="00C26976"/>
    <w:rsid w:val="00DE3E90"/>
    <w:rsid w:val="00F8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CEAF8D-C4E3-394B-B8F3-E76ABDF8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2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2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2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2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a">
    <w:name w:val="Table Grid"/>
    <w:basedOn w:val="a1"/>
    <w:uiPriority w:val="39"/>
    <w:rsid w:val="00F517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2">
    <w:basedOn w:val="TableNormal1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1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F823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F823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z0052-2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41Ww1fWWF/kSh8wAUHQOuazXxQ==">CgMxLjA4AHIhMTdSUnNkd3lpQ2ZaYk9SNGNlTlJLSWhKWXd3SDNLMU9I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2476</Words>
  <Characters>14117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2026-03-26T08:51:00Z</cp:lastPrinted>
  <dcterms:created xsi:type="dcterms:W3CDTF">2025-12-03T10:32:00Z</dcterms:created>
  <dcterms:modified xsi:type="dcterms:W3CDTF">2026-03-26T09:03:00Z</dcterms:modified>
</cp:coreProperties>
</file>